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1B" w:rsidRPr="005E7EE9" w:rsidRDefault="005E7EE9">
      <w:pPr>
        <w:rPr>
          <w:color w:val="74CBC8" w:themeColor="accent1"/>
          <w:sz w:val="20"/>
        </w:rPr>
      </w:pPr>
      <w:r w:rsidRPr="005E7EE9">
        <w:rPr>
          <w:color w:val="74CBC8" w:themeColor="accent1"/>
          <w:sz w:val="20"/>
        </w:rPr>
        <w:t>Fiche technique</w:t>
      </w:r>
      <w:r w:rsidR="00E22F84" w:rsidRPr="005E7EE9">
        <w:rPr>
          <w:noProof/>
          <w:color w:val="74CBC8" w:themeColor="accent1"/>
          <w:sz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661EDA" wp14:editId="0FBA650B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Lien droit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Lien droit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D4D5B" id="Fold guide lines" o:spid="_x0000_s1026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">
                <v:line id="Lien droit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Lien droit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  <w:r w:rsidRPr="005E7EE9">
        <w:rPr>
          <w:color w:val="74CBC8" w:themeColor="accent1"/>
          <w:sz w:val="20"/>
        </w:rPr>
        <w:t>/ Technical specifications</w:t>
      </w:r>
    </w:p>
    <w:tbl>
      <w:tblPr>
        <w:tblStyle w:val="Tableauhte"/>
        <w:tblW w:w="0" w:type="auto"/>
        <w:tblLook w:val="04A0" w:firstRow="1" w:lastRow="0" w:firstColumn="1" w:lastColumn="0" w:noHBand="0" w:noVBand="1"/>
        <w:tblDescription w:val="Tableau de disposition pour l’intérieur d’une brochure Trois feuilles"/>
      </w:tblPr>
      <w:tblGrid>
        <w:gridCol w:w="4474"/>
        <w:gridCol w:w="4465"/>
        <w:gridCol w:w="865"/>
        <w:gridCol w:w="4029"/>
      </w:tblGrid>
      <w:tr w:rsidR="00DB5FC9" w:rsidRPr="00D27AB6" w:rsidTr="00DD777A">
        <w:trPr>
          <w:trHeight w:hRule="exact" w:val="10080"/>
        </w:trPr>
        <w:tc>
          <w:tcPr>
            <w:tcW w:w="4474" w:type="dxa"/>
          </w:tcPr>
          <w:tbl>
            <w:tblPr>
              <w:tblStyle w:val="Tableauhte"/>
              <w:tblW w:w="0" w:type="auto"/>
              <w:tblLook w:val="04A0" w:firstRow="1" w:lastRow="0" w:firstColumn="1" w:lastColumn="0" w:noHBand="0" w:noVBand="1"/>
            </w:tblPr>
            <w:tblGrid>
              <w:gridCol w:w="4474"/>
            </w:tblGrid>
            <w:tr w:rsidR="0002111B" w:rsidTr="00DD777A">
              <w:trPr>
                <w:trHeight w:hRule="exact" w:val="3388"/>
              </w:trPr>
              <w:tc>
                <w:tcPr>
                  <w:tcW w:w="0" w:type="auto"/>
                  <w:shd w:val="clear" w:color="auto" w:fill="74CBC8" w:themeFill="accent1"/>
                </w:tcPr>
                <w:p w:rsidR="00DB5FC9" w:rsidRDefault="00DB5FC9">
                  <w:pPr>
                    <w:spacing w:after="160"/>
                    <w:rPr>
                      <w:noProof/>
                      <w:lang w:val="fr-CA" w:eastAsia="fr-CA"/>
                    </w:rPr>
                  </w:pPr>
                </w:p>
                <w:p w:rsidR="0002111B" w:rsidRDefault="0002111B">
                  <w:pPr>
                    <w:spacing w:after="160"/>
                  </w:pPr>
                  <w:bookmarkStart w:id="0" w:name="_GoBack"/>
                  <w:bookmarkEnd w:id="0"/>
                </w:p>
              </w:tc>
            </w:tr>
            <w:tr w:rsidR="0002111B" w:rsidRPr="00DB5FC9" w:rsidTr="00DD777A">
              <w:trPr>
                <w:trHeight w:hRule="exact" w:val="6653"/>
              </w:trPr>
              <w:tc>
                <w:tcPr>
                  <w:tcW w:w="0" w:type="auto"/>
                  <w:tcMar>
                    <w:right w:w="864" w:type="dxa"/>
                  </w:tcMar>
                </w:tcPr>
                <w:p w:rsidR="0002111B" w:rsidRPr="00B55502" w:rsidRDefault="006337DE">
                  <w:pPr>
                    <w:pStyle w:val="Titre1"/>
                    <w:outlineLvl w:val="0"/>
                    <w:rPr>
                      <w:noProof/>
                      <w:sz w:val="12"/>
                      <w:szCs w:val="12"/>
                      <w:lang w:val="fr-CA"/>
                    </w:rPr>
                  </w:pPr>
                  <w:r w:rsidRPr="00B55502">
                    <w:rPr>
                      <w:noProof/>
                      <w:sz w:val="12"/>
                      <w:szCs w:val="12"/>
                      <w:lang w:val="fr-CA"/>
                    </w:rPr>
                    <w:t>Fiche technique</w:t>
                  </w:r>
                </w:p>
                <w:p w:rsidR="00DB5FC9" w:rsidRDefault="00DB5FC9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Nom</w:t>
                  </w:r>
                  <w:r w:rsidR="00B55502">
                    <w:rPr>
                      <w:sz w:val="12"/>
                      <w:szCs w:val="12"/>
                      <w:lang w:val="fr-CA"/>
                    </w:rPr>
                    <w:t xml:space="preserve"> du produit : ardoise 0-6mm code : AG 0-6 </w:t>
                  </w:r>
                </w:p>
                <w:p w:rsidR="00DB5FC9" w:rsidRDefault="00B55502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r>
                    <w:rPr>
                      <w:sz w:val="12"/>
                      <w:szCs w:val="12"/>
                      <w:lang w:val="fr-CA"/>
                    </w:rPr>
                    <w:t xml:space="preserve">Les granulats 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>d’ardoise</w:t>
                  </w:r>
                  <w:r>
                    <w:rPr>
                      <w:sz w:val="12"/>
                      <w:szCs w:val="12"/>
                      <w:lang w:val="fr-CA"/>
                    </w:rPr>
                    <w:t xml:space="preserve"> 0-6mm (0-1/4’’)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 xml:space="preserve"> proviennent des rejets fins de la carrière Ardobe</w:t>
                  </w:r>
                  <w:r>
                    <w:rPr>
                      <w:sz w:val="12"/>
                      <w:szCs w:val="12"/>
                      <w:lang w:val="fr-CA"/>
                    </w:rPr>
                    <w:t>c. Ils sont recyclés en granulats par une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 xml:space="preserve"> opé</w:t>
                  </w:r>
                  <w:r>
                    <w:rPr>
                      <w:sz w:val="12"/>
                      <w:szCs w:val="12"/>
                      <w:lang w:val="fr-CA"/>
                    </w:rPr>
                    <w:t xml:space="preserve">ration de tamisage. Les granulats 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 xml:space="preserve">d’ardoise sont </w:t>
                  </w:r>
                  <w:r>
                    <w:rPr>
                      <w:sz w:val="12"/>
                      <w:szCs w:val="12"/>
                      <w:lang w:val="fr-CA"/>
                    </w:rPr>
                    <w:t>utilisés pour recouvrir les sentiers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>.</w:t>
                  </w:r>
                  <w:r>
                    <w:rPr>
                      <w:sz w:val="12"/>
                      <w:szCs w:val="12"/>
                      <w:lang w:val="fr-CA"/>
                    </w:rPr>
                    <w:t xml:space="preserve"> Ils gardent une surface propre même en temps de pluie. La surface devient très dure et compactée.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 xml:space="preserve"> </w:t>
                  </w:r>
                </w:p>
                <w:p w:rsidR="00DB5FC9" w:rsidRPr="00DB5FC9" w:rsidRDefault="00DB5FC9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proofErr w:type="spellStart"/>
                  <w:r>
                    <w:rPr>
                      <w:sz w:val="12"/>
                      <w:szCs w:val="12"/>
                      <w:lang w:val="fr-CA"/>
                    </w:rPr>
                    <w:t>Caracteristiques</w:t>
                  </w:r>
                  <w:proofErr w:type="spellEnd"/>
                  <w:r>
                    <w:rPr>
                      <w:sz w:val="12"/>
                      <w:szCs w:val="12"/>
                      <w:lang w:val="fr-CA"/>
                    </w:rPr>
                    <w:t> :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Couleur : Noire lorsque mouillé, gris bleuté lorsque sec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Dimensions : </w:t>
                  </w:r>
                  <w:r w:rsidR="00B55502">
                    <w:rPr>
                      <w:sz w:val="12"/>
                      <w:szCs w:val="12"/>
                      <w:lang w:val="fr-CA"/>
                    </w:rPr>
                    <w:t xml:space="preserve">0’’ à 1/4’’ 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 (particules allongées présente)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Formats : aléatoire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Fini de surface : Surface plane avec clivage naturel</w:t>
                  </w:r>
                </w:p>
                <w:p w:rsidR="00B919E7" w:rsidRPr="00DB5FC9" w:rsidRDefault="00DB5FC9" w:rsidP="00B919E7">
                  <w:p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 </w:t>
                  </w:r>
                </w:p>
                <w:p w:rsidR="00DD777A" w:rsidRPr="00B55502" w:rsidRDefault="00DD777A" w:rsidP="00DD777A">
                  <w:pPr>
                    <w:rPr>
                      <w:noProof/>
                      <w:color w:val="74CBC8" w:themeColor="accent1"/>
                      <w:sz w:val="12"/>
                      <w:szCs w:val="12"/>
                      <w:lang w:val="en-CA"/>
                    </w:rPr>
                  </w:pPr>
                  <w:r w:rsidRPr="00B55502">
                    <w:rPr>
                      <w:noProof/>
                      <w:color w:val="74CBC8" w:themeColor="accent1"/>
                      <w:sz w:val="12"/>
                      <w:szCs w:val="12"/>
                      <w:lang w:val="en-CA"/>
                    </w:rPr>
                    <w:t>Technical specifications</w:t>
                  </w:r>
                </w:p>
                <w:p w:rsidR="0000775B" w:rsidRPr="00B55502" w:rsidRDefault="00B919E7" w:rsidP="00DB5FC9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B55502">
                    <w:rPr>
                      <w:noProof/>
                      <w:sz w:val="12"/>
                      <w:szCs w:val="12"/>
                      <w:lang w:val="en-CA"/>
                    </w:rPr>
                    <w:t xml:space="preserve"> </w:t>
                  </w:r>
                  <w:r w:rsidR="00DB5FC9" w:rsidRPr="00B55502">
                    <w:rPr>
                      <w:noProof/>
                      <w:sz w:val="12"/>
                      <w:szCs w:val="12"/>
                      <w:lang w:val="en-CA"/>
                    </w:rPr>
                    <w:t xml:space="preserve"> 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 xml:space="preserve">Product name: Slate 0 - 6mm code: AG 0-6 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The slate aggregates 0 - 6mm (0-1/4 '') come fine career Ardobec release. They are re</w:t>
                  </w:r>
                  <w:r>
                    <w:rPr>
                      <w:noProof/>
                      <w:sz w:val="12"/>
                      <w:szCs w:val="12"/>
                      <w:lang w:val="en-CA"/>
                    </w:rPr>
                    <w:t>cycled into aggregate by a screenni</w:t>
                  </w: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ng operation. Slate aggrega</w:t>
                  </w:r>
                  <w:r>
                    <w:rPr>
                      <w:noProof/>
                      <w:sz w:val="12"/>
                      <w:szCs w:val="12"/>
                      <w:lang w:val="en-CA"/>
                    </w:rPr>
                    <w:t>tes are used to cover the trail</w:t>
                  </w: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 xml:space="preserve">. They keep a clean surface even in wet weather. The surface becomes very hard and compacted. 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Features: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·        Color: Black when wet, grey bluish when dry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·        Dimensions: 0 "to 1/4" (this elongated particles)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·        Formats: random</w:t>
                  </w:r>
                </w:p>
                <w:p w:rsidR="00DB5FC9" w:rsidRPr="00B5550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·        Surface finish: flat Surface with natural cleavage</w:t>
                  </w:r>
                </w:p>
              </w:tc>
            </w:tr>
            <w:tr w:rsidR="005E7EE9" w:rsidRPr="00DB5FC9" w:rsidTr="00DD777A">
              <w:trPr>
                <w:trHeight w:hRule="exact" w:val="5976"/>
              </w:trPr>
              <w:tc>
                <w:tcPr>
                  <w:tcW w:w="0" w:type="auto"/>
                  <w:tcMar>
                    <w:right w:w="864" w:type="dxa"/>
                  </w:tcMar>
                </w:tcPr>
                <w:p w:rsidR="005E7EE9" w:rsidRPr="00DB5FC9" w:rsidRDefault="005E7EE9">
                  <w:pPr>
                    <w:pStyle w:val="Titre1"/>
                    <w:outlineLvl w:val="0"/>
                    <w:rPr>
                      <w:noProof/>
                      <w:sz w:val="12"/>
                      <w:szCs w:val="12"/>
                      <w:lang w:val="en-CA"/>
                    </w:rPr>
                  </w:pPr>
                </w:p>
              </w:tc>
            </w:tr>
          </w:tbl>
          <w:p w:rsidR="0002111B" w:rsidRPr="00DB5FC9" w:rsidRDefault="0002111B">
            <w:pPr>
              <w:spacing w:after="160"/>
              <w:rPr>
                <w:lang w:val="en-CA"/>
              </w:rPr>
            </w:pPr>
          </w:p>
        </w:tc>
        <w:tc>
          <w:tcPr>
            <w:tcW w:w="4465" w:type="dxa"/>
          </w:tcPr>
          <w:tbl>
            <w:tblPr>
              <w:tblStyle w:val="Tableauhte"/>
              <w:tblW w:w="5000" w:type="pct"/>
              <w:tblLook w:val="04A0" w:firstRow="1" w:lastRow="0" w:firstColumn="1" w:lastColumn="0" w:noHBand="0" w:noVBand="1"/>
            </w:tblPr>
            <w:tblGrid>
              <w:gridCol w:w="4465"/>
            </w:tblGrid>
            <w:tr w:rsidR="0002111B" w:rsidRPr="00DB5FC9" w:rsidTr="00DD777A">
              <w:trPr>
                <w:trHeight w:hRule="exact" w:val="3388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02111B" w:rsidRPr="00A16E12" w:rsidRDefault="0002111B" w:rsidP="00DB5FC9">
                  <w:pPr>
                    <w:pStyle w:val="Citation"/>
                    <w:ind w:left="0"/>
                    <w:rPr>
                      <w:noProof/>
                      <w:lang w:val="en-CA"/>
                    </w:rPr>
                  </w:pPr>
                </w:p>
              </w:tc>
            </w:tr>
          </w:tbl>
          <w:p w:rsidR="0002111B" w:rsidRPr="00A16E12" w:rsidRDefault="0002111B">
            <w:pPr>
              <w:spacing w:after="160"/>
              <w:rPr>
                <w:lang w:val="en-CA"/>
              </w:rPr>
            </w:pP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Ce produit est destiné pour un usage extérieur.</w:t>
            </w:r>
          </w:p>
          <w:p w:rsidR="00AD69E8" w:rsidRDefault="00AD69E8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</w:p>
          <w:p w:rsidR="0018656D" w:rsidRDefault="00842EC8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  <w:r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Emballage</w:t>
            </w:r>
            <w:r w:rsidR="00DD777A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 : </w:t>
            </w:r>
            <w:r w:rsidR="00B55502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En vrac ou en sacs géants de 0,75m³</w:t>
            </w:r>
            <w:r w:rsidR="00B919E7" w:rsidRPr="00B919E7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Sur palettes de 40’’ x 48’’, le poids est </w:t>
            </w:r>
            <w:r w:rsidR="00B55502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d’environ 1800kg/m³</w:t>
            </w:r>
          </w:p>
          <w:p w:rsidR="00B919E7" w:rsidRPr="00AD69E8" w:rsidRDefault="00B919E7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</w:p>
          <w:p w:rsidR="005E7EE9" w:rsidRPr="005E7EE9" w:rsidRDefault="005E7EE9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>This product is intended for outdoor use.</w:t>
            </w:r>
          </w:p>
          <w:p w:rsidR="0000775B" w:rsidRPr="00674F6F" w:rsidRDefault="00A16E12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  <w:r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 xml:space="preserve"> </w:t>
            </w: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fr-FR"/>
              </w:rPr>
              <w:t>Classification ASTM C406</w:t>
            </w:r>
            <w:r w:rsidRPr="00D7353E">
              <w:rPr>
                <w:lang w:val="fr-FR"/>
              </w:rPr>
              <w:tab/>
              <w:t>Charge min ASTM C120 (N)</w:t>
            </w:r>
            <w:r w:rsidRPr="00D7353E">
              <w:rPr>
                <w:lang w:val="fr-FR"/>
              </w:rPr>
              <w:tab/>
              <w:t>Absorption max ASTM C121 (%)</w:t>
            </w:r>
            <w:r w:rsidRPr="00D7353E">
              <w:rPr>
                <w:lang w:val="fr-FR"/>
              </w:rPr>
              <w:tab/>
              <w:t xml:space="preserve">Profondeur de </w:t>
            </w:r>
            <w:proofErr w:type="spellStart"/>
            <w:r w:rsidRPr="00D7353E">
              <w:rPr>
                <w:lang w:val="fr-FR"/>
              </w:rPr>
              <w:t>ramolis</w:t>
            </w:r>
            <w:proofErr w:type="spellEnd"/>
            <w:r w:rsidRPr="00D7353E">
              <w:rPr>
                <w:lang w:val="fr-FR"/>
              </w:rPr>
              <w:t xml:space="preserve">. </w:t>
            </w:r>
            <w:r w:rsidRPr="00D7353E">
              <w:rPr>
                <w:lang w:val="en-CA"/>
              </w:rPr>
              <w:t>Max ASTM C217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(mm)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S1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0,25</w:t>
            </w:r>
            <w:r w:rsidRPr="00D7353E">
              <w:rPr>
                <w:lang w:val="en-CA"/>
              </w:rPr>
              <w:tab/>
              <w:t>0,05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S2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0,36</w:t>
            </w:r>
            <w:r w:rsidRPr="00D7353E">
              <w:rPr>
                <w:lang w:val="en-CA"/>
              </w:rPr>
              <w:tab/>
              <w:t>0,20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S3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0,45</w:t>
            </w:r>
            <w:r w:rsidRPr="00D7353E">
              <w:rPr>
                <w:lang w:val="en-CA"/>
              </w:rPr>
              <w:tab/>
              <w:t>0,36</w:t>
            </w:r>
          </w:p>
          <w:p w:rsidR="00D7353E" w:rsidRDefault="00D7353E" w:rsidP="00D7353E">
            <w:pPr>
              <w:spacing w:after="160"/>
              <w:rPr>
                <w:lang w:val="fr-FR"/>
              </w:rPr>
            </w:pPr>
            <w:r w:rsidRPr="00D7353E">
              <w:rPr>
                <w:lang w:val="fr-FR"/>
              </w:rPr>
              <w:t>Grade S1</w:t>
            </w:r>
            <w:r w:rsidRPr="00D7353E">
              <w:rPr>
                <w:lang w:val="fr-FR"/>
              </w:rPr>
              <w:tab/>
              <w:t>2865</w:t>
            </w:r>
            <w:r w:rsidRPr="00D7353E">
              <w:rPr>
                <w:lang w:val="fr-FR"/>
              </w:rPr>
              <w:tab/>
              <w:t>0,16</w:t>
            </w:r>
            <w:r w:rsidRPr="00D7353E">
              <w:rPr>
                <w:lang w:val="fr-FR"/>
              </w:rPr>
              <w:tab/>
              <w:t>0,04</w:t>
            </w:r>
          </w:p>
          <w:p w:rsidR="00D7353E" w:rsidRPr="005E7EE9" w:rsidRDefault="00D7353E" w:rsidP="00D7353E">
            <w:pPr>
              <w:widowControl w:val="0"/>
              <w:numPr>
                <w:ilvl w:val="0"/>
                <w:numId w:val="6"/>
              </w:numPr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fr-CA" w:eastAsia="en-US"/>
                <w14:ligatures w14:val="none"/>
              </w:rPr>
            </w:pP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Les résultats obtenus permet</w:t>
            </w:r>
            <w:r w:rsidR="0043196B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tent</w:t>
            </w: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 xml:space="preserve"> de classifier l'ardoise comme Grade</w:t>
            </w:r>
            <w:r w:rsidRPr="00D7353E">
              <w:rPr>
                <w:rFonts w:ascii="Verdana" w:eastAsia="Calibri" w:hAnsi="Verdana" w:cs="Times New Roman"/>
                <w:color w:val="auto"/>
                <w:spacing w:val="7"/>
                <w:kern w:val="0"/>
                <w:szCs w:val="16"/>
                <w:lang w:val="fr-CA" w:eastAsia="en-US"/>
                <w14:ligatures w14:val="none"/>
              </w:rPr>
              <w:t xml:space="preserve"> </w:t>
            </w: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S1</w:t>
            </w:r>
          </w:p>
          <w:p w:rsidR="005E7EE9" w:rsidRPr="005E7EE9" w:rsidRDefault="005E7EE9" w:rsidP="005E7EE9">
            <w:pPr>
              <w:widowControl w:val="0"/>
              <w:numPr>
                <w:ilvl w:val="0"/>
                <w:numId w:val="6"/>
              </w:numPr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  <w:t>The results obtained allow to classify the slate as Grade S1</w:t>
            </w:r>
          </w:p>
          <w:p w:rsidR="00D7353E" w:rsidRPr="005E7EE9" w:rsidRDefault="00D7353E" w:rsidP="00D7353E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D7353E" w:rsidRPr="005E7EE9" w:rsidRDefault="00D7353E" w:rsidP="0000775B">
            <w:pPr>
              <w:widowControl w:val="0"/>
              <w:spacing w:before="74" w:line="240" w:lineRule="auto"/>
              <w:contextualSpacing/>
              <w:rPr>
                <w:lang w:val="en-CA"/>
              </w:rPr>
            </w:pPr>
          </w:p>
        </w:tc>
        <w:tc>
          <w:tcPr>
            <w:tcW w:w="865" w:type="dxa"/>
          </w:tcPr>
          <w:p w:rsidR="0002111B" w:rsidRPr="005E7EE9" w:rsidRDefault="006337DE">
            <w:pPr>
              <w:spacing w:after="160"/>
              <w:rPr>
                <w:lang w:val="en-CA"/>
              </w:rPr>
            </w:pPr>
            <w:r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13714E6" wp14:editId="792986DB">
                      <wp:simplePos x="0" y="0"/>
                      <wp:positionH relativeFrom="column">
                        <wp:posOffset>-3132014</wp:posOffset>
                      </wp:positionH>
                      <wp:positionV relativeFrom="page">
                        <wp:posOffset>-457200</wp:posOffset>
                      </wp:positionV>
                      <wp:extent cx="3383280" cy="7772400"/>
                      <wp:effectExtent l="0" t="0" r="2667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3280" cy="7772400"/>
                                <a:chOff x="0" y="0"/>
                                <a:chExt cx="3381375" cy="7772400"/>
                              </a:xfrm>
                            </wpg:grpSpPr>
                            <wps:wsp>
                              <wps:cNvPr id="4" name="Lien droit 4"/>
                              <wps:cNvCnPr/>
                              <wps:spPr>
                                <a:xfrm>
                                  <a:off x="3381375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Lien droit 5"/>
                              <wps:cNvCnPr/>
                              <wps:spPr>
                                <a:xfrm>
                                  <a:off x="0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D4F56A8" id="Groupe 9" o:spid="_x0000_s1026" style="position:absolute;margin-left:-246.6pt;margin-top:-36pt;width:266.4pt;height:612pt;z-index:-251651072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">
                      <v:line id="Lien droit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      <v:stroke joinstyle="miter"/>
                      </v:line>
                      <v:line id="Lien droit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029" w:type="dxa"/>
          </w:tcPr>
          <w:p w:rsidR="0002111B" w:rsidRPr="005E7EE9" w:rsidRDefault="006337DE">
            <w:pPr>
              <w:spacing w:after="160"/>
              <w:rPr>
                <w:lang w:val="en-CA"/>
              </w:rPr>
            </w:pPr>
            <w:r w:rsidRPr="005E7EE9">
              <w:rPr>
                <w:lang w:val="en-CA"/>
              </w:rPr>
              <w:t xml:space="preserve"> </w:t>
            </w:r>
          </w:p>
          <w:p w:rsidR="0002111B" w:rsidRPr="006337DE" w:rsidRDefault="006337DE">
            <w:pPr>
              <w:pStyle w:val="Titre2"/>
              <w:outlineLvl w:val="1"/>
              <w:rPr>
                <w:noProof/>
                <w:color w:val="262626"/>
                <w:lang w:val="fr-CA" w:eastAsia="fr-CA"/>
              </w:rPr>
            </w:pPr>
            <w:r w:rsidRPr="005E7EE9">
              <w:rPr>
                <w:color w:val="262626"/>
                <w:lang w:val="en-CA"/>
              </w:rPr>
              <w:t xml:space="preserve"> </w:t>
            </w:r>
            <w:r>
              <w:rPr>
                <w:noProof/>
                <w:color w:val="262626"/>
                <w:lang w:val="fr-CA" w:eastAsia="fr-CA"/>
              </w:rPr>
              <w:drawing>
                <wp:inline distT="0" distB="0" distL="0" distR="0" wp14:anchorId="49276E74" wp14:editId="08C52B64">
                  <wp:extent cx="1381497" cy="33130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71" cy="35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111B" w:rsidRPr="00A141C9" w:rsidRDefault="006337DE">
            <w:pPr>
              <w:spacing w:after="160"/>
              <w:rPr>
                <w:lang w:val="en-CA"/>
              </w:rPr>
            </w:pPr>
            <w:r w:rsidRPr="00A141C9">
              <w:rPr>
                <w:lang w:val="en-CA"/>
              </w:rPr>
              <w:t>111 Boul. St Luc Asbestos</w:t>
            </w:r>
          </w:p>
          <w:p w:rsidR="006337DE" w:rsidRPr="00A141C9" w:rsidRDefault="006337DE">
            <w:pPr>
              <w:spacing w:after="160"/>
              <w:rPr>
                <w:lang w:val="en-CA"/>
              </w:rPr>
            </w:pPr>
            <w:r w:rsidRPr="00A141C9">
              <w:rPr>
                <w:lang w:val="en-CA"/>
              </w:rPr>
              <w:t>C.P. 33 J1T 3M9</w:t>
            </w:r>
          </w:p>
          <w:p w:rsidR="006337DE" w:rsidRPr="0016657A" w:rsidRDefault="006337DE">
            <w:pPr>
              <w:spacing w:after="160"/>
              <w:rPr>
                <w:lang w:val="fr-FR"/>
              </w:rPr>
            </w:pPr>
            <w:r>
              <w:rPr>
                <w:lang w:val="fr-FR"/>
              </w:rPr>
              <w:t>Québec, Canada</w:t>
            </w:r>
          </w:p>
          <w:p w:rsidR="0002111B" w:rsidRPr="0016657A" w:rsidRDefault="00D27AB6">
            <w:pPr>
              <w:pStyle w:val="Listepuces"/>
              <w:rPr>
                <w:color w:val="262626" w:themeColor="text1" w:themeTint="D9"/>
                <w:lang w:val="fr-FR"/>
              </w:rPr>
            </w:pPr>
            <w:r>
              <w:rPr>
                <w:color w:val="262626" w:themeColor="text1" w:themeTint="D9"/>
                <w:lang w:val="fr-FR"/>
              </w:rPr>
              <w:t>Spécialité l’ardoise</w:t>
            </w:r>
          </w:p>
          <w:p w:rsidR="0002111B" w:rsidRDefault="00D27AB6" w:rsidP="00D27AB6">
            <w:pPr>
              <w:pStyle w:val="Listepuces"/>
              <w:rPr>
                <w:color w:val="262626" w:themeColor="text1" w:themeTint="D9"/>
                <w:lang w:val="fr-FR"/>
              </w:rPr>
            </w:pPr>
            <w:r>
              <w:rPr>
                <w:color w:val="262626" w:themeColor="text1" w:themeTint="D9"/>
                <w:lang w:val="fr-FR"/>
              </w:rPr>
              <w:t>Exploitant et transformateur</w:t>
            </w:r>
          </w:p>
          <w:p w:rsidR="005E7EE9" w:rsidRPr="005E7EE9" w:rsidRDefault="005E7EE9" w:rsidP="005E7EE9">
            <w:pPr>
              <w:pStyle w:val="Listepuces"/>
              <w:rPr>
                <w:color w:val="262626" w:themeColor="text1" w:themeTint="D9"/>
                <w:lang w:val="fr-FR"/>
              </w:rPr>
            </w:pPr>
            <w:r w:rsidRPr="005E7EE9">
              <w:rPr>
                <w:color w:val="262626" w:themeColor="text1" w:themeTint="D9"/>
                <w:lang w:val="fr-FR"/>
              </w:rPr>
              <w:t xml:space="preserve">Specialty </w:t>
            </w:r>
            <w:proofErr w:type="spellStart"/>
            <w:r w:rsidRPr="005E7EE9">
              <w:rPr>
                <w:color w:val="262626" w:themeColor="text1" w:themeTint="D9"/>
                <w:lang w:val="fr-FR"/>
              </w:rPr>
              <w:t>slate</w:t>
            </w:r>
            <w:proofErr w:type="spellEnd"/>
          </w:p>
          <w:p w:rsidR="005E7EE9" w:rsidRPr="005E7EE9" w:rsidRDefault="005E7EE9" w:rsidP="005E7EE9">
            <w:pPr>
              <w:pStyle w:val="Listepuces"/>
              <w:rPr>
                <w:color w:val="262626" w:themeColor="text1" w:themeTint="D9"/>
                <w:lang w:val="fr-FR"/>
              </w:rPr>
            </w:pPr>
            <w:r w:rsidRPr="005E7EE9">
              <w:rPr>
                <w:color w:val="262626" w:themeColor="text1" w:themeTint="D9"/>
                <w:lang w:val="fr-FR"/>
              </w:rPr>
              <w:t xml:space="preserve"> </w:t>
            </w:r>
            <w:proofErr w:type="spellStart"/>
            <w:r w:rsidRPr="005E7EE9">
              <w:rPr>
                <w:color w:val="262626" w:themeColor="text1" w:themeTint="D9"/>
                <w:lang w:val="fr-FR"/>
              </w:rPr>
              <w:t>Operator</w:t>
            </w:r>
            <w:proofErr w:type="spellEnd"/>
            <w:r w:rsidRPr="005E7EE9">
              <w:rPr>
                <w:color w:val="262626" w:themeColor="text1" w:themeTint="D9"/>
                <w:lang w:val="fr-FR"/>
              </w:rPr>
              <w:t xml:space="preserve"> and </w:t>
            </w:r>
            <w:proofErr w:type="gramStart"/>
            <w:r w:rsidRPr="005E7EE9">
              <w:rPr>
                <w:color w:val="262626" w:themeColor="text1" w:themeTint="D9"/>
                <w:lang w:val="fr-FR"/>
              </w:rPr>
              <w:t>transformer</w:t>
            </w:r>
            <w:proofErr w:type="gramEnd"/>
          </w:p>
          <w:p w:rsidR="0002111B" w:rsidRPr="0016657A" w:rsidRDefault="00E22F84">
            <w:pPr>
              <w:pStyle w:val="Titre1"/>
              <w:outlineLvl w:val="0"/>
              <w:rPr>
                <w:lang w:val="fr-FR"/>
              </w:rPr>
            </w:pPr>
            <w:r w:rsidRPr="0016657A">
              <w:rPr>
                <w:lang w:val="fr-FR"/>
              </w:rPr>
              <w:t>Nous contacter</w:t>
            </w:r>
            <w:r w:rsidR="005E7EE9">
              <w:rPr>
                <w:lang w:val="fr-FR"/>
              </w:rPr>
              <w:t>/contact us</w:t>
            </w:r>
          </w:p>
          <w:sdt>
            <w:sdtPr>
              <w:rPr>
                <w:rStyle w:val="lev"/>
                <w:lang w:val="fr-FR"/>
              </w:rPr>
              <w:alias w:val="Nom de la société"/>
              <w:tag w:val=""/>
              <w:id w:val="950436312"/>
              <w:placeholder>
                <w:docPart w:val="4758294DD0AC462D963DB06B6EC43CE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lev"/>
              </w:rPr>
            </w:sdtEndPr>
            <w:sdtContent>
              <w:p w:rsidR="0002111B" w:rsidRPr="0016657A" w:rsidRDefault="006337DE">
                <w:pPr>
                  <w:pStyle w:val="Coordonnes"/>
                  <w:rPr>
                    <w:rStyle w:val="lev"/>
                    <w:lang w:val="fr-FR"/>
                  </w:rPr>
                </w:pPr>
                <w:r>
                  <w:rPr>
                    <w:rStyle w:val="lev"/>
                    <w:lang w:val="fr-FR"/>
                  </w:rPr>
                  <w:t xml:space="preserve"> </w:t>
                </w:r>
              </w:p>
            </w:sdtContent>
          </w:sdt>
          <w:sdt>
            <w:sdtPr>
              <w:rPr>
                <w:lang w:val="fr-FR"/>
              </w:rPr>
              <w:alias w:val="Addresse"/>
              <w:tag w:val=""/>
              <w:id w:val="-1891111686"/>
              <w:placeholder>
                <w:docPart w:val="74BBF24806A24634BB2E3D6A700FB3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2111B" w:rsidRPr="0016657A" w:rsidRDefault="00D27AB6">
                <w:pPr>
                  <w:pStyle w:val="Coordonnes"/>
                  <w:rPr>
                    <w:lang w:val="fr-FR"/>
                  </w:rPr>
                </w:pPr>
                <w:r>
                  <w:rPr>
                    <w:lang w:val="fr-FR"/>
                  </w:rPr>
                  <w:t>Téléphone 819 347 5214</w:t>
                </w:r>
              </w:p>
            </w:sdtContent>
          </w:sdt>
          <w:p w:rsidR="0002111B" w:rsidRPr="0016657A" w:rsidRDefault="00D27AB6">
            <w:pPr>
              <w:pStyle w:val="Coordonnes"/>
              <w:rPr>
                <w:lang w:val="fr-FR"/>
              </w:rPr>
            </w:pPr>
            <w:r>
              <w:rPr>
                <w:lang w:val="fr-FR"/>
              </w:rPr>
              <w:t>Sans frais 1-855-813-8057</w:t>
            </w:r>
          </w:p>
          <w:p w:rsidR="0002111B" w:rsidRPr="0016657A" w:rsidRDefault="00D27AB6">
            <w:pPr>
              <w:pStyle w:val="Coordonnes"/>
              <w:rPr>
                <w:lang w:val="fr-FR"/>
              </w:rPr>
            </w:pPr>
            <w:r>
              <w:rPr>
                <w:lang w:val="fr-FR"/>
              </w:rPr>
              <w:t>info@ardobec.com</w:t>
            </w:r>
          </w:p>
          <w:p w:rsidR="0002111B" w:rsidRPr="0016657A" w:rsidRDefault="00D27AB6" w:rsidP="00D27AB6">
            <w:pPr>
              <w:pStyle w:val="AdresseWeb"/>
              <w:spacing w:after="160"/>
              <w:rPr>
                <w:lang w:val="fr-FR"/>
              </w:rPr>
            </w:pPr>
            <w:r>
              <w:rPr>
                <w:lang w:val="fr-FR"/>
              </w:rPr>
              <w:t>www.ardobec.com</w:t>
            </w:r>
          </w:p>
        </w:tc>
      </w:tr>
      <w:tr w:rsidR="00DB5FC9" w:rsidRPr="00D27AB6" w:rsidTr="00DD777A">
        <w:trPr>
          <w:trHeight w:hRule="exact" w:val="504"/>
        </w:trPr>
        <w:tc>
          <w:tcPr>
            <w:tcW w:w="4474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4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8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029" w:type="dxa"/>
          </w:tcPr>
          <w:p w:rsidR="0002111B" w:rsidRPr="0016657A" w:rsidRDefault="0002111B">
            <w:pPr>
              <w:spacing w:after="160"/>
              <w:rPr>
                <w:lang w:val="fr-FR"/>
              </w:rPr>
            </w:pPr>
          </w:p>
        </w:tc>
      </w:tr>
    </w:tbl>
    <w:p w:rsidR="0002111B" w:rsidRPr="00D27AB6" w:rsidRDefault="0002111B">
      <w:pPr>
        <w:rPr>
          <w:lang w:val="fr-CA"/>
        </w:rPr>
      </w:pPr>
    </w:p>
    <w:sectPr w:rsidR="0002111B" w:rsidRPr="00D27AB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EE5190"/>
    <w:lvl w:ilvl="0">
      <w:start w:val="1"/>
      <w:numFmt w:val="bullet"/>
      <w:pStyle w:val="Listepuce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 w15:restartNumberingAfterBreak="0">
    <w:nsid w:val="0BC959EB"/>
    <w:multiLevelType w:val="hybridMultilevel"/>
    <w:tmpl w:val="CEB6B926"/>
    <w:lvl w:ilvl="0" w:tplc="0C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DE11574"/>
    <w:multiLevelType w:val="hybridMultilevel"/>
    <w:tmpl w:val="A6DE32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F150E"/>
    <w:multiLevelType w:val="hybridMultilevel"/>
    <w:tmpl w:val="CDD057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65D8"/>
    <w:multiLevelType w:val="hybridMultilevel"/>
    <w:tmpl w:val="5310F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23357"/>
    <w:multiLevelType w:val="hybridMultilevel"/>
    <w:tmpl w:val="775EC4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F606B"/>
    <w:multiLevelType w:val="hybridMultilevel"/>
    <w:tmpl w:val="5EE286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6659E"/>
    <w:multiLevelType w:val="hybridMultilevel"/>
    <w:tmpl w:val="4FC475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E"/>
    <w:rsid w:val="0000775B"/>
    <w:rsid w:val="000123F5"/>
    <w:rsid w:val="0002111B"/>
    <w:rsid w:val="000C6708"/>
    <w:rsid w:val="000E0995"/>
    <w:rsid w:val="000F4AAA"/>
    <w:rsid w:val="0016657A"/>
    <w:rsid w:val="0018656D"/>
    <w:rsid w:val="001C0CD7"/>
    <w:rsid w:val="00320E5F"/>
    <w:rsid w:val="003E495B"/>
    <w:rsid w:val="003F7E06"/>
    <w:rsid w:val="0043196B"/>
    <w:rsid w:val="005E7EE9"/>
    <w:rsid w:val="006337DE"/>
    <w:rsid w:val="00674F6F"/>
    <w:rsid w:val="0070195C"/>
    <w:rsid w:val="00762B89"/>
    <w:rsid w:val="0081199D"/>
    <w:rsid w:val="00842EC8"/>
    <w:rsid w:val="008640B6"/>
    <w:rsid w:val="009762B3"/>
    <w:rsid w:val="00A141C9"/>
    <w:rsid w:val="00A16E12"/>
    <w:rsid w:val="00AD69E8"/>
    <w:rsid w:val="00B043F1"/>
    <w:rsid w:val="00B55502"/>
    <w:rsid w:val="00B919E7"/>
    <w:rsid w:val="00BA7DC7"/>
    <w:rsid w:val="00C94DA5"/>
    <w:rsid w:val="00C966D3"/>
    <w:rsid w:val="00CD0580"/>
    <w:rsid w:val="00D27AB6"/>
    <w:rsid w:val="00D7353E"/>
    <w:rsid w:val="00D83D21"/>
    <w:rsid w:val="00DB5FC9"/>
    <w:rsid w:val="00DD777A"/>
    <w:rsid w:val="00DE1C69"/>
    <w:rsid w:val="00E22F84"/>
    <w:rsid w:val="00E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1749-636F-43FE-9348-977CE089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hte">
    <w:name w:val="Tableau hôte"/>
    <w:basedOn w:val="TableauNormal"/>
    <w:uiPriority w:val="99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customStyle="1" w:styleId="TitreBloc">
    <w:name w:val="Titre Bloc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Normalcentr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dressedelexpditeur">
    <w:name w:val="Adresse de l’expéditeur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color w:val="74CBC8" w:themeColor="accent1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</w:rPr>
  </w:style>
  <w:style w:type="paragraph" w:styleId="Citation">
    <w:name w:val="Quote"/>
    <w:basedOn w:val="Normal"/>
    <w:next w:val="Normal"/>
    <w:link w:val="CitationC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itationCar">
    <w:name w:val="Citation Car"/>
    <w:basedOn w:val="Policepardfaut"/>
    <w:link w:val="Citation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paragraph" w:customStyle="1" w:styleId="AdresseWeb">
    <w:name w:val="Adresse Web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Titre3Car">
    <w:name w:val="Titre 3 Car"/>
    <w:basedOn w:val="Policepardfaut"/>
    <w:link w:val="Titre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Paragraphedeliste">
    <w:name w:val="List Paragraph"/>
    <w:basedOn w:val="Normal"/>
    <w:uiPriority w:val="34"/>
    <w:unhideWhenUsed/>
    <w:qFormat/>
    <w:rsid w:val="00D2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8294DD0AC462D963DB06B6EC43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B39A8-F304-43ED-8E2D-A3997270792F}"/>
      </w:docPartPr>
      <w:docPartBody>
        <w:p w:rsidR="002E4A65" w:rsidRDefault="00055E26">
          <w:pPr>
            <w:pStyle w:val="4758294DD0AC462D963DB06B6EC43CE1"/>
          </w:pPr>
          <w:r w:rsidRPr="0016657A">
            <w:rPr>
              <w:rStyle w:val="lev"/>
              <w:noProof/>
              <w:lang w:val="fr-FR"/>
            </w:rPr>
            <w:t>[Nom de la société]</w:t>
          </w:r>
        </w:p>
      </w:docPartBody>
    </w:docPart>
    <w:docPart>
      <w:docPartPr>
        <w:name w:val="74BBF24806A24634BB2E3D6A700FB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F407-9F49-4B59-BED9-1C26B5C12B86}"/>
      </w:docPartPr>
      <w:docPartBody>
        <w:p w:rsidR="002E4A65" w:rsidRDefault="00055E26">
          <w:pPr>
            <w:pStyle w:val="74BBF24806A24634BB2E3D6A700FB354"/>
          </w:pPr>
          <w:r w:rsidRPr="00E5263A">
            <w:rPr>
              <w:rFonts w:asciiTheme="majorHAnsi" w:hAnsiTheme="majorHAnsi"/>
              <w:noProof/>
              <w:lang w:val="fr-FR"/>
            </w:rPr>
            <w:t>[Adresse]</w:t>
          </w:r>
          <w:r w:rsidRPr="00320E5F">
            <w:rPr>
              <w:noProof/>
              <w:lang w:val="fr-FR"/>
            </w:rPr>
            <w:br/>
          </w:r>
          <w:r w:rsidRPr="00E5263A">
            <w:rPr>
              <w:rFonts w:asciiTheme="majorHAnsi" w:hAnsiTheme="majorHAnsi"/>
              <w:noProof/>
              <w:lang w:val="fr-FR"/>
            </w:rPr>
            <w:t>[Code postal Ville]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6"/>
    <w:rsid w:val="0002785B"/>
    <w:rsid w:val="00055E26"/>
    <w:rsid w:val="001F61AD"/>
    <w:rsid w:val="002E4A65"/>
    <w:rsid w:val="00356ECD"/>
    <w:rsid w:val="00446B86"/>
    <w:rsid w:val="005749CA"/>
    <w:rsid w:val="00C235ED"/>
    <w:rsid w:val="00EB1EEB"/>
    <w:rsid w:val="00F44FA5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1DB97FFD4645F6B8F5E03A6F3E7F0D">
    <w:name w:val="911DB97FFD4645F6B8F5E03A6F3E7F0D"/>
  </w:style>
  <w:style w:type="paragraph" w:customStyle="1" w:styleId="A61D01E1452D48EA928D8354581988A9">
    <w:name w:val="A61D01E1452D48EA928D8354581988A9"/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4758294DD0AC462D963DB06B6EC43CE1">
    <w:name w:val="4758294DD0AC462D963DB06B6EC43CE1"/>
  </w:style>
  <w:style w:type="paragraph" w:customStyle="1" w:styleId="74BBF24806A24634BB2E3D6A700FB354">
    <w:name w:val="74BBF24806A24634BB2E3D6A700FB354"/>
  </w:style>
  <w:style w:type="paragraph" w:customStyle="1" w:styleId="7764801EBD7C4BEAB38F5BB60676A712">
    <w:name w:val="7764801EBD7C4BEAB38F5BB60676A712"/>
  </w:style>
  <w:style w:type="paragraph" w:customStyle="1" w:styleId="A31B911FE8AE46FCA01E12936C0CC136">
    <w:name w:val="A31B911FE8AE46FCA01E12936C0CC136"/>
  </w:style>
  <w:style w:type="paragraph" w:customStyle="1" w:styleId="DA3F8559954544D8B3C64E2D9EE0AB16">
    <w:name w:val="DA3F8559954544D8B3C64E2D9EE0AB16"/>
  </w:style>
  <w:style w:type="paragraph" w:customStyle="1" w:styleId="E128511FA54943FF99E331E950505457">
    <w:name w:val="E128511FA54943FF99E331E950505457"/>
  </w:style>
  <w:style w:type="paragraph" w:customStyle="1" w:styleId="626B2A670A8C490181A120E7447D4075">
    <w:name w:val="626B2A670A8C490181A120E7447D4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Téléphone 819 347 5214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2991A-6C15-4F94-8014-53587EF0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labbe</dc:creator>
  <cp:keywords/>
  <cp:lastModifiedBy>maurice labbe</cp:lastModifiedBy>
  <cp:revision>2</cp:revision>
  <cp:lastPrinted>2016-01-08T22:36:00Z</cp:lastPrinted>
  <dcterms:created xsi:type="dcterms:W3CDTF">2016-01-09T21:16:00Z</dcterms:created>
  <dcterms:modified xsi:type="dcterms:W3CDTF">2016-01-09T21:16:00Z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